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087E2" w14:textId="12DE0B7A" w:rsidR="000C5BBE" w:rsidRPr="00997C8D" w:rsidRDefault="004C4BE0" w:rsidP="004C4BE0">
      <w:pPr>
        <w:spacing w:line="276" w:lineRule="auto"/>
        <w:jc w:val="center"/>
        <w:rPr>
          <w:rFonts w:ascii="Verdana" w:hAnsi="Verdana" w:cs="Arial"/>
          <w:b/>
          <w:sz w:val="20"/>
        </w:rPr>
      </w:pPr>
      <w:r w:rsidRPr="00997C8D">
        <w:rPr>
          <w:rFonts w:ascii="Verdana" w:hAnsi="Verdana" w:cs="Arial"/>
          <w:b/>
          <w:sz w:val="20"/>
        </w:rPr>
        <w:t>ANEXO I</w:t>
      </w:r>
    </w:p>
    <w:p w14:paraId="2439D5E6" w14:textId="77777777" w:rsidR="000C5BBE" w:rsidRPr="00997C8D" w:rsidRDefault="00000000" w:rsidP="004C4BE0">
      <w:pPr>
        <w:spacing w:line="276" w:lineRule="auto"/>
        <w:jc w:val="center"/>
        <w:rPr>
          <w:rFonts w:ascii="Verdana" w:hAnsi="Verdana"/>
          <w:sz w:val="20"/>
        </w:rPr>
      </w:pPr>
      <w:r w:rsidRPr="00997C8D">
        <w:rPr>
          <w:rFonts w:ascii="Verdana" w:hAnsi="Verdana" w:cs="Arial"/>
          <w:b/>
          <w:bCs/>
          <w:sz w:val="20"/>
          <w:u w:val="single"/>
        </w:rPr>
        <w:t>TERMO DE REFERÊNCIA – LEI 14.133/21  de 01 de abril de 2021</w:t>
      </w:r>
    </w:p>
    <w:p w14:paraId="59CFA880" w14:textId="77777777" w:rsidR="000C5BBE" w:rsidRPr="00997C8D" w:rsidRDefault="000C5BBE" w:rsidP="004C4BE0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E802F70" w14:textId="77777777" w:rsidR="000C5BBE" w:rsidRPr="00997C8D" w:rsidRDefault="00000000" w:rsidP="004C4BE0">
      <w:pPr>
        <w:spacing w:line="276" w:lineRule="auto"/>
        <w:jc w:val="center"/>
        <w:rPr>
          <w:rFonts w:ascii="Verdana" w:hAnsi="Verdana"/>
          <w:sz w:val="20"/>
        </w:rPr>
      </w:pPr>
      <w:r w:rsidRPr="00997C8D">
        <w:rPr>
          <w:rFonts w:ascii="Verdana" w:hAnsi="Verdana"/>
          <w:b/>
          <w:bCs/>
          <w:iCs/>
          <w:sz w:val="20"/>
        </w:rPr>
        <w:t xml:space="preserve"> AQUISIÇÃO DE </w:t>
      </w:r>
      <w:r w:rsidRPr="00997C8D">
        <w:rPr>
          <w:rFonts w:ascii="Verdana" w:hAnsi="Verdana" w:cs="Arial"/>
          <w:b/>
          <w:bCs/>
          <w:iCs/>
          <w:sz w:val="20"/>
        </w:rPr>
        <w:t>EQUIPAMENTOS PARA USO NO CRAS</w:t>
      </w:r>
    </w:p>
    <w:p w14:paraId="66A8959B" w14:textId="77777777" w:rsidR="000C5BBE" w:rsidRPr="00997C8D" w:rsidRDefault="000C5BBE" w:rsidP="004C4BE0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C8044CE" w14:textId="77777777" w:rsidR="000C5BBE" w:rsidRPr="00997C8D" w:rsidRDefault="00000000" w:rsidP="004C4BE0">
      <w:pPr>
        <w:spacing w:line="276" w:lineRule="auto"/>
        <w:jc w:val="center"/>
        <w:rPr>
          <w:rFonts w:ascii="Verdana" w:hAnsi="Verdana"/>
          <w:sz w:val="20"/>
        </w:rPr>
      </w:pPr>
      <w:r w:rsidRPr="00997C8D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997C8D">
        <w:rPr>
          <w:rFonts w:ascii="Verdana" w:hAnsi="Verdana"/>
          <w:b/>
          <w:bCs/>
          <w:iCs/>
          <w:sz w:val="20"/>
        </w:rPr>
        <w:t>004272/2</w:t>
      </w:r>
      <w:r w:rsidRPr="00997C8D">
        <w:rPr>
          <w:rFonts w:ascii="Verdana" w:hAnsi="Verdana" w:cs="Arial"/>
          <w:b/>
          <w:bCs/>
          <w:iCs/>
          <w:sz w:val="20"/>
        </w:rPr>
        <w:t>025 de 06 de junho de 2025 (SECRETARIA MUNICIPAL DE ASSISTÊNCIA, DESENVOLVIMENTO SOCIAL E FAMÍLIA)</w:t>
      </w:r>
    </w:p>
    <w:p w14:paraId="0FDC8973" w14:textId="77777777" w:rsidR="000C5BBE" w:rsidRPr="00997C8D" w:rsidRDefault="000C5BBE" w:rsidP="004C4BE0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1A91C8F0" w14:textId="77777777" w:rsidR="000C5BBE" w:rsidRPr="00997C8D" w:rsidRDefault="00000000" w:rsidP="004C4BE0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65D64F97" w14:textId="718BF1A9" w:rsidR="000C5BBE" w:rsidRPr="00997C8D" w:rsidRDefault="00000000" w:rsidP="004C4BE0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/>
          <w:b w:val="0"/>
          <w:iCs/>
          <w:color w:val="auto"/>
          <w:sz w:val="20"/>
          <w:szCs w:val="20"/>
        </w:rPr>
        <w:t xml:space="preserve">1.1. Aquisição por meio de </w:t>
      </w:r>
      <w:r w:rsidRPr="00997C8D">
        <w:rPr>
          <w:rFonts w:ascii="Verdana" w:eastAsia="Times New Roman" w:hAnsi="Verdana" w:cs="Times New Roman"/>
          <w:b w:val="0"/>
          <w:iCs/>
          <w:color w:val="auto"/>
          <w:sz w:val="20"/>
          <w:szCs w:val="20"/>
          <w:lang w:eastAsia="pt-BR"/>
        </w:rPr>
        <w:t>licitação</w:t>
      </w:r>
      <w:r w:rsidRPr="00997C8D">
        <w:rPr>
          <w:rFonts w:ascii="Verdana" w:hAnsi="Verdana"/>
          <w:b w:val="0"/>
          <w:iCs/>
          <w:color w:val="auto"/>
          <w:sz w:val="20"/>
          <w:szCs w:val="20"/>
        </w:rPr>
        <w:t xml:space="preserve"> </w:t>
      </w:r>
      <w:r w:rsidRPr="00997C8D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 xml:space="preserve">de </w:t>
      </w:r>
      <w:r w:rsidR="00997C8D" w:rsidRPr="00997C8D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>equipamentos para o CRAS, em cumprimento de emendas parlamentar federal nº 320470820220003 e nº 320470820230001</w:t>
      </w:r>
      <w:r w:rsidR="00997C8D" w:rsidRPr="00997C8D">
        <w:rPr>
          <w:rFonts w:ascii="Verdana" w:eastAsia="Times New Roman" w:hAnsi="Verdana" w:cs="Times New Roman"/>
          <w:iCs/>
          <w:color w:val="auto"/>
          <w:sz w:val="20"/>
          <w:szCs w:val="20"/>
        </w:rPr>
        <w:t xml:space="preserve">, </w:t>
      </w:r>
      <w:r w:rsidR="00997C8D" w:rsidRPr="00997C8D">
        <w:rPr>
          <w:rFonts w:ascii="Verdana" w:eastAsia="Times New Roman" w:hAnsi="Verdana"/>
          <w:b w:val="0"/>
          <w:bCs/>
          <w:iCs/>
          <w:color w:val="auto"/>
          <w:sz w:val="20"/>
          <w:szCs w:val="20"/>
        </w:rPr>
        <w:t xml:space="preserve">sob a responsabilidade </w:t>
      </w:r>
      <w:bookmarkStart w:id="0" w:name="_Hlk204848183"/>
      <w:r w:rsidR="00997C8D" w:rsidRPr="00997C8D">
        <w:rPr>
          <w:rFonts w:ascii="Verdana" w:hAnsi="Verdana"/>
          <w:b w:val="0"/>
          <w:bCs/>
          <w:iCs/>
          <w:color w:val="auto"/>
          <w:sz w:val="20"/>
          <w:szCs w:val="20"/>
        </w:rPr>
        <w:t>da Secretaria Municipal de Assistência, Desenvolvimento Social e Família, deste município</w:t>
      </w:r>
      <w:bookmarkEnd w:id="0"/>
      <w:r w:rsidRPr="00997C8D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>,</w:t>
      </w:r>
      <w:r w:rsidRPr="00997C8D">
        <w:rPr>
          <w:rFonts w:ascii="Verdana" w:hAnsi="Verdana"/>
          <w:b w:val="0"/>
          <w:iCs/>
          <w:color w:val="auto"/>
          <w:sz w:val="20"/>
          <w:szCs w:val="20"/>
        </w:rPr>
        <w:t xml:space="preserve"> nos termos da tabela abaixo, conforme condições e exigências estabelecidas neste instrumento e no ETP.</w:t>
      </w:r>
    </w:p>
    <w:tbl>
      <w:tblPr>
        <w:tblW w:w="94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8"/>
        <w:gridCol w:w="3206"/>
        <w:gridCol w:w="1596"/>
        <w:gridCol w:w="1035"/>
        <w:gridCol w:w="1466"/>
        <w:gridCol w:w="1390"/>
      </w:tblGrid>
      <w:tr w:rsidR="00997C8D" w:rsidRPr="00997C8D" w14:paraId="3BCD63B4" w14:textId="77777777" w:rsidTr="00997C8D">
        <w:trPr>
          <w:trHeight w:val="450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3ABB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204853037"/>
            <w:r w:rsidRPr="00997C8D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5BB200D5" w14:textId="77777777" w:rsidR="000C5BBE" w:rsidRPr="00997C8D" w:rsidRDefault="000C5BBE" w:rsidP="004C4BE0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6D09B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B35D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b/>
                <w:bCs/>
                <w:sz w:val="20"/>
              </w:rPr>
              <w:t>UNIDADE DE MEDIDA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9D39" w14:textId="2CE1BEA8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 w:cs="Arial"/>
                <w:b/>
                <w:bCs/>
                <w:sz w:val="20"/>
              </w:rPr>
              <w:t>QUANT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7483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B981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997C8D" w:rsidRPr="00997C8D" w14:paraId="38650BAA" w14:textId="77777777" w:rsidTr="00997C8D"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C210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B933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ESCADA extensível em alumínio e fibra de vidro, composta por uma parte fixa e uma extensível, degraus com frisos antiderrapantes, possui sapatas de borracha</w:t>
            </w:r>
          </w:p>
          <w:p w14:paraId="1470CE1E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medidas aproximadas: aberta 10 metros; fechada 5,8 metros;</w:t>
            </w:r>
          </w:p>
          <w:p w14:paraId="46A020A7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quantidade de degraus: aberta 33; fechada 19,</w:t>
            </w:r>
          </w:p>
          <w:p w14:paraId="081172A6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carga máxima de trabalho 120 kg degraus vazados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804D3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DE72C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A58A1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R$ 1.474,64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6E390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R$ 1.474,64</w:t>
            </w:r>
          </w:p>
        </w:tc>
      </w:tr>
      <w:tr w:rsidR="00997C8D" w:rsidRPr="00997C8D" w14:paraId="0E4244DA" w14:textId="77777777" w:rsidTr="00997C8D"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5872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997C8D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3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BF2B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TENDA DOBRÁVEL</w:t>
            </w:r>
          </w:p>
          <w:p w14:paraId="03D09F7A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tipo barraca em pirâmide, armação em metal, largura: 8m; comprimento: 8m; tratamento impermeabilizante. lona de pvc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2D067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1EB64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  <w:lang w:eastAsia="en-US"/>
              </w:rPr>
              <w:t>02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02B6D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R$ 6.732,70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ED51C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R$ 13.465,40</w:t>
            </w:r>
          </w:p>
        </w:tc>
      </w:tr>
      <w:tr w:rsidR="00997C8D" w:rsidRPr="00997C8D" w14:paraId="148CDE46" w14:textId="77777777" w:rsidTr="00997C8D"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2315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997C8D">
              <w:rPr>
                <w:rFonts w:ascii="Verdana" w:hAnsi="Verdana" w:cs="Arial"/>
                <w:sz w:val="20"/>
              </w:rPr>
              <w:t>03</w:t>
            </w:r>
          </w:p>
        </w:tc>
        <w:tc>
          <w:tcPr>
            <w:tcW w:w="3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A5D6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FURADEIRA DE IMPACTO</w:t>
            </w:r>
          </w:p>
          <w:p w14:paraId="1854C7FB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industrial impacto 3/8 reversão 450w, + estojo de brocas e bits 41 peças; reversível; velocidade variável, botão-trava, botão comutador, com 1</w:t>
            </w:r>
          </w:p>
          <w:p w14:paraId="0788955E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chave de troca de mandril;</w:t>
            </w:r>
          </w:p>
          <w:p w14:paraId="1DD6FEEF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maleta de acessórios contendo:</w:t>
            </w:r>
          </w:p>
          <w:p w14:paraId="5BFECAC0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parafusadeira de duas pontas;</w:t>
            </w:r>
          </w:p>
          <w:p w14:paraId="58B4FCDE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 xml:space="preserve">brocas para concreto, </w:t>
            </w:r>
            <w:r w:rsidRPr="00997C8D">
              <w:rPr>
                <w:rFonts w:ascii="Verdana" w:hAnsi="Verdana"/>
                <w:sz w:val="20"/>
              </w:rPr>
              <w:lastRenderedPageBreak/>
              <w:t>diâmetro 5, 5.5, 6, 6,7,</w:t>
            </w:r>
          </w:p>
          <w:p w14:paraId="3255B7AD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8mm;</w:t>
            </w:r>
          </w:p>
          <w:p w14:paraId="1D743853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brocas para madeira diâmetro 3, 4, 5, 6, 8mm;</w:t>
            </w:r>
          </w:p>
          <w:p w14:paraId="0EA17EC7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brocas chatas, diâmetro 16, 20 mm;</w:t>
            </w:r>
          </w:p>
          <w:p w14:paraId="64895BBA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brocas para metal hss-r titânio:2, 2, 3, 3, 4, 5,</w:t>
            </w:r>
          </w:p>
          <w:p w14:paraId="0490DAB2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6mm;</w:t>
            </w:r>
          </w:p>
          <w:p w14:paraId="44229643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bits l=25 mm ph1, ph2, pz1,pz2, s4, s5, s6, t20,</w:t>
            </w:r>
          </w:p>
          <w:p w14:paraId="7DEB59A2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h4, h5, h6;</w:t>
            </w:r>
          </w:p>
          <w:p w14:paraId="48DA9F20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soquete, diâmetro 6, 8, 9, 10, 11, 13 mm;</w:t>
            </w:r>
          </w:p>
          <w:p w14:paraId="06177176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broca cônica;</w:t>
            </w:r>
          </w:p>
          <w:p w14:paraId="4C685F62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punho magnético.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1030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  <w:lang w:eastAsia="en-US"/>
              </w:rPr>
              <w:lastRenderedPageBreak/>
              <w:t>Und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9D641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D6D22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R$ 369,22</w:t>
            </w: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06C05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R$ 369,22</w:t>
            </w:r>
          </w:p>
        </w:tc>
      </w:tr>
      <w:tr w:rsidR="00997C8D" w:rsidRPr="00997C8D" w14:paraId="2C1EE735" w14:textId="77777777" w:rsidTr="00997C8D">
        <w:tc>
          <w:tcPr>
            <w:tcW w:w="949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F0D4" w14:textId="77777777" w:rsidR="000C5BBE" w:rsidRPr="00997C8D" w:rsidRDefault="00000000" w:rsidP="004C4BE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b/>
                <w:sz w:val="20"/>
              </w:rPr>
              <w:t xml:space="preserve">VALOR TOTAL: </w:t>
            </w:r>
            <w:r w:rsidRPr="00997C8D">
              <w:rPr>
                <w:rFonts w:ascii="Verdana" w:hAnsi="Verdana"/>
                <w:b/>
                <w:sz w:val="20"/>
                <w:lang w:eastAsia="en-US"/>
              </w:rPr>
              <w:t>R$  15.309,26 (quinze mil trezentos e nove reais e vinte e seis centavos)</w:t>
            </w:r>
          </w:p>
        </w:tc>
      </w:tr>
      <w:bookmarkEnd w:id="1"/>
    </w:tbl>
    <w:p w14:paraId="3898AF33" w14:textId="77777777" w:rsidR="000C5BBE" w:rsidRPr="00997C8D" w:rsidRDefault="000C5BBE" w:rsidP="004C4BE0">
      <w:pPr>
        <w:pStyle w:val="PargrafodaLista"/>
        <w:widowControl w:val="0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486144A" w14:textId="77777777" w:rsidR="000C5BBE" w:rsidRPr="00997C8D" w:rsidRDefault="00000000" w:rsidP="004C4BE0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997C8D">
        <w:rPr>
          <w:rFonts w:ascii="Verdana" w:hAnsi="Verdana"/>
          <w:iCs/>
          <w:sz w:val="20"/>
          <w:szCs w:val="20"/>
        </w:rPr>
        <w:t>1.2</w:t>
      </w:r>
      <w:r w:rsidRPr="00997C8D">
        <w:rPr>
          <w:rFonts w:ascii="Verdana" w:hAnsi="Verdana"/>
          <w:b/>
          <w:bCs/>
          <w:iCs/>
          <w:sz w:val="20"/>
          <w:szCs w:val="20"/>
        </w:rPr>
        <w:t>.</w:t>
      </w:r>
      <w:r w:rsidRPr="00997C8D">
        <w:rPr>
          <w:rFonts w:ascii="Verdana" w:hAnsi="Verdana"/>
          <w:iCs/>
          <w:sz w:val="20"/>
          <w:szCs w:val="20"/>
        </w:rPr>
        <w:t xml:space="preserve"> OS objetos desta aquisição, não se enquadram como sendo de bens de luxo, conforme Decreto nº 10.818, de 2021.</w:t>
      </w:r>
    </w:p>
    <w:p w14:paraId="36C52FC7" w14:textId="77777777" w:rsidR="000C5BBE" w:rsidRPr="00997C8D" w:rsidRDefault="00000000" w:rsidP="004C4BE0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97C8D">
        <w:rPr>
          <w:rFonts w:ascii="Verdana" w:hAnsi="Verdana"/>
          <w:iCs/>
          <w:sz w:val="20"/>
          <w:szCs w:val="20"/>
        </w:rPr>
        <w:t xml:space="preserve">1.3. </w:t>
      </w:r>
      <w:r w:rsidRPr="00997C8D">
        <w:rPr>
          <w:rFonts w:ascii="Verdana" w:hAnsi="Verdana"/>
          <w:sz w:val="20"/>
          <w:szCs w:val="20"/>
        </w:rPr>
        <w:t>O prazo de vigência da aquisição será de 30 (trinta) dia, com a entrega em 15 (quinze) dias, após a emissão da autorização de fornecimento pelo Departamento de Compras e Contratos.</w:t>
      </w:r>
    </w:p>
    <w:p w14:paraId="45C6B76A" w14:textId="77777777" w:rsidR="000C5BBE" w:rsidRPr="00997C8D" w:rsidRDefault="00000000" w:rsidP="004C4BE0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97C8D">
        <w:rPr>
          <w:rFonts w:ascii="Verdana" w:hAnsi="Verdana"/>
          <w:sz w:val="20"/>
          <w:szCs w:val="20"/>
        </w:rPr>
        <w:t xml:space="preserve">1.4. </w:t>
      </w:r>
      <w:r w:rsidRPr="00997C8D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997C8D">
        <w:rPr>
          <w:rFonts w:ascii="Verdana" w:eastAsia="Times New Roman" w:hAnsi="Verdana" w:cs="Arial"/>
          <w:sz w:val="20"/>
          <w:szCs w:val="20"/>
          <w:lang w:eastAsia="zh-CN"/>
        </w:rPr>
        <w:t>04</w:t>
      </w:r>
      <w:r w:rsidRPr="00997C8D">
        <w:rPr>
          <w:rFonts w:ascii="Verdana" w:hAnsi="Verdana" w:cs="Arial"/>
          <w:sz w:val="20"/>
          <w:szCs w:val="20"/>
        </w:rPr>
        <w:t xml:space="preserve"> itens, de preço total estimado orçado pela administração no valor</w:t>
      </w:r>
      <w:r w:rsidRPr="00997C8D">
        <w:rPr>
          <w:rFonts w:ascii="Verdana" w:eastAsia="Arial" w:hAnsi="Verdana" w:cs="Arial"/>
          <w:sz w:val="20"/>
          <w:szCs w:val="20"/>
        </w:rPr>
        <w:t xml:space="preserve">  </w:t>
      </w:r>
      <w:r w:rsidRPr="00997C8D">
        <w:rPr>
          <w:rFonts w:ascii="Verdana" w:eastAsia="Arial" w:hAnsi="Verdana" w:cs="Arial"/>
          <w:sz w:val="20"/>
          <w:szCs w:val="20"/>
          <w:lang w:eastAsia="en-US"/>
        </w:rPr>
        <w:t>R$</w:t>
      </w:r>
      <w:r w:rsidRPr="00997C8D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15.309,26 (quinze mil trezentos e nove reais e vinte e seis centavos). </w:t>
      </w:r>
      <w:r w:rsidRPr="00997C8D">
        <w:rPr>
          <w:rFonts w:ascii="Verdana" w:hAnsi="Verdana" w:cs="Arial"/>
          <w:sz w:val="20"/>
          <w:szCs w:val="20"/>
        </w:rPr>
        <w:t xml:space="preserve">Para fins de classificação, será considerado o menor preço </w:t>
      </w:r>
      <w:r w:rsidRPr="00997C8D">
        <w:rPr>
          <w:rFonts w:ascii="Verdana" w:eastAsia="Times New Roman" w:hAnsi="Verdana" w:cs="Arial"/>
          <w:sz w:val="20"/>
          <w:szCs w:val="20"/>
          <w:lang w:eastAsia="zh-CN"/>
        </w:rPr>
        <w:t>por item</w:t>
      </w:r>
      <w:r w:rsidRPr="00997C8D">
        <w:rPr>
          <w:rFonts w:ascii="Verdana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40061DD5" w14:textId="77777777" w:rsidR="000C5BBE" w:rsidRPr="00997C8D" w:rsidRDefault="00000000" w:rsidP="004C4BE0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 w:cs="Times New Roman"/>
          <w:bCs/>
          <w:color w:val="auto"/>
          <w:sz w:val="20"/>
          <w:szCs w:val="20"/>
        </w:rPr>
        <w:t xml:space="preserve">2. FUNDAMENTAÇÃO E DESCRIÇÃO DA NECESSIDADE DA CONTRATAÇÃO </w:t>
      </w:r>
    </w:p>
    <w:p w14:paraId="45B34287" w14:textId="77777777" w:rsidR="000C5BBE" w:rsidRPr="00997C8D" w:rsidRDefault="00000000" w:rsidP="004C4BE0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997C8D">
        <w:rPr>
          <w:rFonts w:ascii="Verdana" w:hAnsi="Verdana" w:cs="Arial"/>
          <w:sz w:val="20"/>
          <w:szCs w:val="20"/>
        </w:rPr>
        <w:t xml:space="preserve">2.1. </w:t>
      </w:r>
      <w:r w:rsidRPr="00997C8D">
        <w:rPr>
          <w:rFonts w:ascii="Verdana" w:hAnsi="Verdana" w:cs="Arial"/>
          <w:sz w:val="20"/>
          <w:szCs w:val="20"/>
          <w:lang w:eastAsia="zh-CN" w:bidi="hi-IN"/>
        </w:rPr>
        <w:t>Considerando o recebimento de emendas parlamentares f</w:t>
      </w:r>
      <w:r w:rsidRPr="00997C8D">
        <w:rPr>
          <w:rFonts w:ascii="Verdana" w:eastAsia="Times New Roman" w:hAnsi="Verdana" w:cs="Times New Roman"/>
          <w:iCs/>
          <w:sz w:val="20"/>
          <w:szCs w:val="20"/>
          <w:lang w:eastAsia="zh-CN" w:bidi="hi-IN"/>
        </w:rPr>
        <w:t xml:space="preserve">ederal nº 320470820220003 e nº 320470820230001 </w:t>
      </w:r>
      <w:r w:rsidRPr="00997C8D">
        <w:rPr>
          <w:rFonts w:ascii="Verdana" w:hAnsi="Verdana" w:cs="Arial"/>
          <w:sz w:val="20"/>
          <w:szCs w:val="20"/>
          <w:lang w:eastAsia="zh-CN" w:bidi="hi-IN"/>
        </w:rPr>
        <w:t>para aquisição de equipamentos no Serviço de Proteção Básica da Política de Assistência Social, oriundas do Governo Federal;</w:t>
      </w:r>
    </w:p>
    <w:p w14:paraId="090C2032" w14:textId="77777777" w:rsidR="000C5BBE" w:rsidRPr="00997C8D" w:rsidRDefault="00000000" w:rsidP="004C4BE0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997C8D">
        <w:rPr>
          <w:rFonts w:ascii="Verdana" w:hAnsi="Verdana" w:cs="Arial"/>
          <w:sz w:val="20"/>
          <w:szCs w:val="20"/>
          <w:lang w:eastAsia="zh-CN" w:bidi="hi-IN"/>
        </w:rPr>
        <w:t>2.2. Considerando a necessidade de aquisição dos equipamentos para estruturação da rede de serviços do SUAS, sendo que alguns desses itens já foram licitados anteriormente, tendo os processos fracassados.</w:t>
      </w:r>
    </w:p>
    <w:p w14:paraId="313BC7E6" w14:textId="77777777" w:rsidR="000C5BBE" w:rsidRPr="00997C8D" w:rsidRDefault="00000000" w:rsidP="004C4BE0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997C8D">
        <w:rPr>
          <w:rFonts w:ascii="Verdana" w:hAnsi="Verdana" w:cs="Arial"/>
          <w:sz w:val="20"/>
          <w:szCs w:val="20"/>
          <w:lang w:eastAsia="zh-CN" w:bidi="hi-IN"/>
        </w:rPr>
        <w:t>2.3. Nesse sentido, apurou-se a necessidade de aquisição dos equipamentos</w:t>
      </w:r>
    </w:p>
    <w:p w14:paraId="5D70A310" w14:textId="77777777" w:rsidR="000C5BBE" w:rsidRPr="00997C8D" w:rsidRDefault="000C5BBE" w:rsidP="004C4BE0">
      <w:pPr>
        <w:spacing w:line="276" w:lineRule="auto"/>
        <w:contextualSpacing/>
        <w:jc w:val="both"/>
        <w:rPr>
          <w:rFonts w:ascii="Verdana" w:eastAsia="Calibri" w:hAnsi="Verdana" w:cs="Arial"/>
          <w:sz w:val="20"/>
          <w:lang w:eastAsia="zh-CN"/>
        </w:rPr>
      </w:pPr>
    </w:p>
    <w:p w14:paraId="452C74DA" w14:textId="77777777" w:rsidR="000C5BBE" w:rsidRPr="00997C8D" w:rsidRDefault="00000000" w:rsidP="004C4BE0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558BB971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 xml:space="preserve">3.1 A solução a ser adotada consiste na aquisição de </w:t>
      </w:r>
      <w:r w:rsidRPr="00997C8D">
        <w:rPr>
          <w:rFonts w:ascii="Verdana" w:hAnsi="Verdana" w:cs="Arial"/>
          <w:sz w:val="20"/>
          <w:lang w:eastAsia="zh-CN"/>
        </w:rPr>
        <w:t>equipamentos</w:t>
      </w:r>
      <w:r w:rsidRPr="00997C8D">
        <w:rPr>
          <w:rFonts w:ascii="Verdana" w:hAnsi="Verdana" w:cs="Arial"/>
          <w:sz w:val="20"/>
        </w:rPr>
        <w:t xml:space="preserve"> para o CRAS, a fim de cumprir emenda parlamentar federal em sua integralidade.</w:t>
      </w:r>
    </w:p>
    <w:p w14:paraId="6C56139E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 xml:space="preserve">3.2. Os </w:t>
      </w:r>
      <w:r w:rsidRPr="00997C8D">
        <w:rPr>
          <w:rFonts w:ascii="Verdana" w:hAnsi="Verdana" w:cs="Arial"/>
          <w:sz w:val="20"/>
          <w:lang w:eastAsia="zh-CN"/>
        </w:rPr>
        <w:t>materiais</w:t>
      </w:r>
      <w:r w:rsidRPr="00997C8D">
        <w:rPr>
          <w:rFonts w:ascii="Verdana" w:hAnsi="Verdana" w:cs="Arial"/>
          <w:sz w:val="20"/>
        </w:rPr>
        <w:t xml:space="preserve"> deverão ser </w:t>
      </w:r>
      <w:r w:rsidRPr="00997C8D">
        <w:rPr>
          <w:rFonts w:ascii="Verdana" w:hAnsi="Verdana" w:cs="Arial"/>
          <w:sz w:val="20"/>
          <w:lang w:eastAsia="zh-CN"/>
        </w:rPr>
        <w:t>entregues</w:t>
      </w:r>
      <w:r w:rsidRPr="00997C8D">
        <w:rPr>
          <w:rFonts w:ascii="Verdana" w:hAnsi="Verdana" w:cs="Arial"/>
          <w:sz w:val="20"/>
        </w:rPr>
        <w:t xml:space="preserve"> respeitando as seguintes tarefas:</w:t>
      </w:r>
    </w:p>
    <w:p w14:paraId="3D3B7FFF" w14:textId="77777777" w:rsidR="000C5BBE" w:rsidRPr="00997C8D" w:rsidRDefault="000C5BBE" w:rsidP="004C4BE0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3"/>
        <w:gridCol w:w="9221"/>
      </w:tblGrid>
      <w:tr w:rsidR="00997C8D" w:rsidRPr="00997C8D" w14:paraId="3C634AD9" w14:textId="77777777"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A2D2F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1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2BDB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 w:cs="Arial"/>
                <w:sz w:val="20"/>
                <w:lang w:eastAsia="zh-CN"/>
              </w:rPr>
              <w:t>Fornecimento dos produtos em perfeitas condições de uso, conforme estabelecido no item 7.1.</w:t>
            </w:r>
          </w:p>
        </w:tc>
      </w:tr>
      <w:tr w:rsidR="00997C8D" w:rsidRPr="00997C8D" w14:paraId="441940CF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483B3BF3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lastRenderedPageBreak/>
              <w:t>2</w:t>
            </w:r>
          </w:p>
        </w:tc>
        <w:tc>
          <w:tcPr>
            <w:tcW w:w="9114" w:type="dxa"/>
            <w:tcBorders>
              <w:bottom w:val="single" w:sz="4" w:space="0" w:color="000000"/>
              <w:right w:val="single" w:sz="4" w:space="0" w:color="000000"/>
            </w:tcBorders>
          </w:tcPr>
          <w:p w14:paraId="2377C04E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 w:cs="Arial"/>
                <w:sz w:val="20"/>
                <w:lang w:eastAsia="zh-CN"/>
              </w:rPr>
              <w:t>Responsabilizar-se por todo procedimento de entrega dos itens;</w:t>
            </w:r>
          </w:p>
        </w:tc>
      </w:tr>
      <w:tr w:rsidR="00997C8D" w:rsidRPr="00997C8D" w14:paraId="0F72AD23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17D82230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114" w:type="dxa"/>
            <w:tcBorders>
              <w:bottom w:val="single" w:sz="4" w:space="0" w:color="000000"/>
              <w:right w:val="single" w:sz="4" w:space="0" w:color="000000"/>
            </w:tcBorders>
          </w:tcPr>
          <w:p w14:paraId="59A44EDF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 w:cs="Arial"/>
                <w:sz w:val="20"/>
                <w:lang w:eastAsia="zh-CN"/>
              </w:rPr>
              <w:t>Fornecer os produtos de acordo com a cotação de preços;</w:t>
            </w:r>
          </w:p>
        </w:tc>
      </w:tr>
      <w:tr w:rsidR="00997C8D" w:rsidRPr="00997C8D" w14:paraId="2ACF0356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3D68CF50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114" w:type="dxa"/>
            <w:tcBorders>
              <w:bottom w:val="single" w:sz="4" w:space="0" w:color="000000"/>
              <w:right w:val="single" w:sz="4" w:space="0" w:color="000000"/>
            </w:tcBorders>
          </w:tcPr>
          <w:p w14:paraId="78E6015B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 w:cs="Arial"/>
                <w:sz w:val="20"/>
                <w:lang w:eastAsia="zh-CN"/>
              </w:rPr>
              <w:t>Todos os produtos devem vir embalados de forma a evitar danos durante o transporte</w:t>
            </w:r>
          </w:p>
        </w:tc>
      </w:tr>
      <w:tr w:rsidR="00997C8D" w:rsidRPr="00997C8D" w14:paraId="46DE6D39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62BFB6B5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9114" w:type="dxa"/>
            <w:tcBorders>
              <w:bottom w:val="single" w:sz="4" w:space="0" w:color="000000"/>
              <w:right w:val="single" w:sz="4" w:space="0" w:color="000000"/>
            </w:tcBorders>
          </w:tcPr>
          <w:p w14:paraId="6FD12DFE" w14:textId="77777777" w:rsidR="000C5BBE" w:rsidRPr="00997C8D" w:rsidRDefault="00000000" w:rsidP="004C4BE0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97C8D">
              <w:rPr>
                <w:rFonts w:ascii="Verdana" w:hAnsi="Verdana" w:cs="Arial"/>
                <w:sz w:val="20"/>
                <w:lang w:eastAsia="zh-CN"/>
              </w:rPr>
              <w:t>Não serão aceitos itens com danos físicos.</w:t>
            </w:r>
          </w:p>
        </w:tc>
      </w:tr>
    </w:tbl>
    <w:p w14:paraId="5E10F899" w14:textId="77777777" w:rsidR="000C5BBE" w:rsidRPr="00997C8D" w:rsidRDefault="000C5BBE" w:rsidP="004C4BE0">
      <w:pPr>
        <w:spacing w:line="276" w:lineRule="auto"/>
        <w:jc w:val="both"/>
        <w:rPr>
          <w:rFonts w:ascii="Verdana" w:hAnsi="Verdana"/>
          <w:sz w:val="20"/>
        </w:rPr>
      </w:pPr>
    </w:p>
    <w:p w14:paraId="4C1DFE11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3.3. Os produtos que apresentarem </w:t>
      </w:r>
      <w:r w:rsidRPr="00997C8D">
        <w:rPr>
          <w:rFonts w:ascii="Verdana" w:hAnsi="Verdana"/>
          <w:sz w:val="20"/>
          <w:lang w:eastAsia="zh-CN"/>
        </w:rPr>
        <w:t>condições incompatíveis de uso</w:t>
      </w:r>
      <w:r w:rsidRPr="00997C8D">
        <w:rPr>
          <w:rFonts w:ascii="Verdana" w:hAnsi="Verdana"/>
          <w:sz w:val="20"/>
        </w:rPr>
        <w:t xml:space="preserve"> serão devolvidos ao fornecedor e este </w:t>
      </w:r>
      <w:r w:rsidRPr="00997C8D">
        <w:rPr>
          <w:rFonts w:ascii="Verdana" w:hAnsi="Verdana"/>
          <w:sz w:val="20"/>
          <w:lang w:eastAsia="zh-CN"/>
        </w:rPr>
        <w:t>deverá repor imediatamente o produto inutilizável</w:t>
      </w:r>
      <w:r w:rsidRPr="00997C8D">
        <w:rPr>
          <w:rFonts w:ascii="Verdana" w:hAnsi="Verdana"/>
          <w:sz w:val="20"/>
        </w:rPr>
        <w:t>;</w:t>
      </w:r>
    </w:p>
    <w:p w14:paraId="35A8AF03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3.4. </w:t>
      </w:r>
      <w:r w:rsidRPr="00997C8D">
        <w:rPr>
          <w:rFonts w:ascii="Verdana" w:eastAsia="Arial" w:hAnsi="Verdana" w:cs="Arial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234EE1F4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 xml:space="preserve">3.5. A </w:t>
      </w:r>
      <w:r w:rsidRPr="00997C8D">
        <w:rPr>
          <w:rFonts w:ascii="Verdana" w:hAnsi="Verdana" w:cs="Arial"/>
          <w:sz w:val="20"/>
          <w:lang w:eastAsia="zh-CN"/>
        </w:rPr>
        <w:t>contratação</w:t>
      </w:r>
      <w:r w:rsidRPr="00997C8D">
        <w:rPr>
          <w:rFonts w:ascii="Verdana" w:hAnsi="Verdana" w:cs="Arial"/>
          <w:sz w:val="20"/>
        </w:rPr>
        <w:t xml:space="preserve"> deverá obedecer, no que couber, ao disposto na Lei n.º 14.133/2021 e suas alterações.</w:t>
      </w:r>
    </w:p>
    <w:p w14:paraId="243F1BA5" w14:textId="77777777" w:rsidR="000C5BBE" w:rsidRPr="00997C8D" w:rsidRDefault="000C5BBE" w:rsidP="004C4BE0">
      <w:pPr>
        <w:spacing w:line="276" w:lineRule="auto"/>
        <w:jc w:val="both"/>
        <w:rPr>
          <w:rFonts w:ascii="Verdana" w:hAnsi="Verdana"/>
          <w:sz w:val="20"/>
        </w:rPr>
      </w:pPr>
    </w:p>
    <w:p w14:paraId="24143FCA" w14:textId="77777777" w:rsidR="000C5BBE" w:rsidRPr="00997C8D" w:rsidRDefault="00000000" w:rsidP="004C4BE0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37E000B9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 xml:space="preserve">4.1. Na </w:t>
      </w:r>
      <w:r w:rsidRPr="00997C8D">
        <w:rPr>
          <w:rFonts w:ascii="Verdana" w:hAnsi="Verdana" w:cs="Arial"/>
          <w:sz w:val="20"/>
          <w:lang w:eastAsia="zh-CN"/>
        </w:rPr>
        <w:t>entrega dos produtos</w:t>
      </w:r>
      <w:r w:rsidRPr="00997C8D">
        <w:rPr>
          <w:rFonts w:ascii="Verdana" w:hAnsi="Verdana" w:cs="Arial"/>
          <w:sz w:val="20"/>
        </w:rPr>
        <w:t>, a CONTRATADA deve:</w:t>
      </w:r>
    </w:p>
    <w:p w14:paraId="278898F8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 xml:space="preserve">a) </w:t>
      </w:r>
      <w:r w:rsidRPr="00997C8D">
        <w:rPr>
          <w:rFonts w:ascii="Verdana" w:hAnsi="Verdana" w:cs="Arial"/>
          <w:sz w:val="20"/>
          <w:lang w:eastAsia="zh-CN"/>
        </w:rPr>
        <w:t xml:space="preserve">Se submeter às regras do edital de licitação, apresentando toda a documentação exigida pelo órgão público competente; </w:t>
      </w:r>
    </w:p>
    <w:p w14:paraId="3E611AD1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  <w:lang w:eastAsia="zh-CN"/>
        </w:rPr>
        <w:t xml:space="preserve">b) Estar em dia com as obrigações fiscais da empresa; </w:t>
      </w:r>
    </w:p>
    <w:p w14:paraId="2E4E8AA9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  <w:lang w:eastAsia="zh-CN"/>
        </w:rPr>
        <w:t>c) Os produtos disponibilizados precisam atender aos padrões de qualidade exigidos pela legislação vigente;</w:t>
      </w:r>
    </w:p>
    <w:p w14:paraId="162A3ADB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6D20A5A5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eastAsia="Arial" w:hAnsi="Verdana" w:cs="Arial"/>
          <w:sz w:val="20"/>
        </w:rPr>
        <w:t xml:space="preserve">e) Fornecer os itens </w:t>
      </w:r>
      <w:r w:rsidRPr="00997C8D">
        <w:rPr>
          <w:rFonts w:ascii="Verdana" w:eastAsia="Arial" w:hAnsi="Verdana" w:cs="Arial"/>
          <w:sz w:val="20"/>
          <w:lang w:eastAsia="zh-CN"/>
        </w:rPr>
        <w:t xml:space="preserve">em perfeito estado de uso e consumo com </w:t>
      </w:r>
      <w:r w:rsidRPr="00997C8D">
        <w:rPr>
          <w:rFonts w:ascii="Verdana" w:eastAsia="Arial" w:hAnsi="Verdana" w:cs="Arial"/>
          <w:sz w:val="20"/>
        </w:rPr>
        <w:t xml:space="preserve">qualidade </w:t>
      </w:r>
      <w:r w:rsidRPr="00997C8D">
        <w:rPr>
          <w:rFonts w:ascii="Verdana" w:eastAsia="Arial" w:hAnsi="Verdana" w:cs="Arial"/>
          <w:sz w:val="20"/>
          <w:lang w:eastAsia="zh-CN"/>
        </w:rPr>
        <w:t>preservada</w:t>
      </w:r>
      <w:r w:rsidRPr="00997C8D">
        <w:rPr>
          <w:rFonts w:ascii="Verdana" w:eastAsia="Arial" w:hAnsi="Verdana" w:cs="Arial"/>
          <w:sz w:val="20"/>
        </w:rPr>
        <w:t>;</w:t>
      </w:r>
    </w:p>
    <w:p w14:paraId="187F8CBA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eastAsia="Arial" w:hAnsi="Verdana" w:cs="Arial"/>
          <w:sz w:val="20"/>
        </w:rPr>
        <w:t xml:space="preserve">f) responsabilizar-se pela de entrega no local determinado </w:t>
      </w:r>
      <w:r w:rsidRPr="00997C8D">
        <w:rPr>
          <w:rFonts w:ascii="Verdana" w:eastAsia="Arial" w:hAnsi="Verdana" w:cs="Arial"/>
          <w:sz w:val="20"/>
          <w:lang w:eastAsia="zh-CN" w:bidi="hi-IN"/>
        </w:rPr>
        <w:t>no item 02</w:t>
      </w:r>
      <w:r w:rsidRPr="00997C8D">
        <w:rPr>
          <w:rFonts w:ascii="Verdana" w:eastAsia="Arial" w:hAnsi="Verdana" w:cs="Arial"/>
          <w:sz w:val="20"/>
        </w:rPr>
        <w:t>;</w:t>
      </w:r>
    </w:p>
    <w:p w14:paraId="704670B1" w14:textId="77777777" w:rsidR="000C5BBE" w:rsidRPr="00997C8D" w:rsidRDefault="000C5BBE" w:rsidP="004C4BE0">
      <w:pPr>
        <w:spacing w:line="276" w:lineRule="auto"/>
        <w:jc w:val="both"/>
        <w:rPr>
          <w:rFonts w:ascii="Verdana" w:hAnsi="Verdana"/>
          <w:sz w:val="20"/>
        </w:rPr>
      </w:pPr>
    </w:p>
    <w:p w14:paraId="595E2E2F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ab/>
      </w:r>
      <w:r w:rsidRPr="00997C8D">
        <w:rPr>
          <w:rFonts w:ascii="Verdana" w:hAnsi="Verdana"/>
          <w:b/>
          <w:bCs/>
          <w:sz w:val="20"/>
        </w:rPr>
        <w:t>4.2. Da qualificação técnica.</w:t>
      </w:r>
    </w:p>
    <w:p w14:paraId="0D1EB2E5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4.2.1. </w:t>
      </w:r>
      <w:r w:rsidRPr="00997C8D">
        <w:rPr>
          <w:rFonts w:ascii="Verdana" w:hAnsi="Verdana"/>
          <w:sz w:val="20"/>
          <w:lang w:eastAsia="zh-CN"/>
        </w:rPr>
        <w:t xml:space="preserve">A empresa fornecedora deve ter suas atividades correspondentes ao objeto da aquisição. </w:t>
      </w:r>
    </w:p>
    <w:p w14:paraId="6DC1AB4B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eastAsia="Arial" w:hAnsi="Verdana" w:cs="Arial"/>
          <w:sz w:val="20"/>
        </w:rPr>
        <w:t>4.2.2. Registro da pessoa jurídica (CONTRATADA) nos órgãos competentes e Conselho Regional da classe, se for o caso.</w:t>
      </w:r>
    </w:p>
    <w:p w14:paraId="39D54D9D" w14:textId="77777777" w:rsidR="000C5BBE" w:rsidRPr="00997C8D" w:rsidRDefault="000C5BBE" w:rsidP="004C4BE0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470F5321" w14:textId="77777777" w:rsidR="000C5BBE" w:rsidRPr="00997C8D" w:rsidRDefault="00000000" w:rsidP="004C4BE0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31F503B0" w14:textId="77777777" w:rsidR="000C5BBE" w:rsidRPr="00997C8D" w:rsidRDefault="00000000" w:rsidP="004C4BE0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997C8D">
        <w:rPr>
          <w:rFonts w:ascii="Verdana" w:hAnsi="Verdana" w:cs="Times New Roman"/>
          <w:iCs/>
          <w:sz w:val="20"/>
          <w:szCs w:val="20"/>
        </w:rPr>
        <w:t>5.1.</w:t>
      </w:r>
      <w:r w:rsidRPr="00997C8D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997C8D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997C8D">
        <w:rPr>
          <w:rFonts w:ascii="Verdana" w:hAnsi="Verdana" w:cs="Times New Roman"/>
          <w:bCs/>
          <w:iCs/>
          <w:sz w:val="20"/>
          <w:szCs w:val="20"/>
        </w:rPr>
        <w:t xml:space="preserve"> será estipulado em </w:t>
      </w:r>
      <w:r w:rsidRPr="00997C8D">
        <w:rPr>
          <w:rFonts w:ascii="Verdana" w:hAnsi="Verdana" w:cs="Arial"/>
          <w:iCs/>
          <w:sz w:val="20"/>
          <w:szCs w:val="20"/>
        </w:rPr>
        <w:t xml:space="preserve">por meio de entrega única </w:t>
      </w:r>
      <w:r w:rsidRPr="00997C8D">
        <w:rPr>
          <w:rFonts w:ascii="Verdana" w:eastAsia="Times New Roman" w:hAnsi="Verdana" w:cs="Arial"/>
          <w:iCs/>
          <w:sz w:val="20"/>
          <w:szCs w:val="20"/>
          <w:lang w:eastAsia="zh-CN"/>
        </w:rPr>
        <w:t>do</w:t>
      </w:r>
      <w:r w:rsidRPr="00997C8D">
        <w:rPr>
          <w:rFonts w:ascii="Verdana" w:hAnsi="Verdana" w:cs="Arial"/>
          <w:iCs/>
          <w:sz w:val="20"/>
          <w:szCs w:val="20"/>
        </w:rPr>
        <w:t xml:space="preserve"> item, sendo necessária a emissão de autorização de fornecimento </w:t>
      </w:r>
      <w:r w:rsidRPr="00997C8D">
        <w:rPr>
          <w:rFonts w:ascii="Verdana" w:eastAsia="Times New Roman" w:hAnsi="Verdana" w:cs="Arial"/>
          <w:iCs/>
          <w:sz w:val="20"/>
          <w:szCs w:val="20"/>
          <w:lang w:eastAsia="zh-CN"/>
        </w:rPr>
        <w:t xml:space="preserve">dos itens concedendo o prazo de até 15 (quinze) dias corridos para a entrega, dispensada a formalização de contrato, sendo este substituído pela emissão da nota de empenho </w:t>
      </w:r>
      <w:r w:rsidRPr="00997C8D">
        <w:rPr>
          <w:rFonts w:ascii="Verdana" w:eastAsia="Times New Roman" w:hAnsi="Verdana" w:cs="Times New Roman"/>
          <w:bCs/>
          <w:iCs/>
          <w:sz w:val="20"/>
          <w:szCs w:val="20"/>
          <w:lang w:eastAsia="zh-CN"/>
        </w:rPr>
        <w:t>.</w:t>
      </w:r>
    </w:p>
    <w:p w14:paraId="1F9B4397" w14:textId="77777777" w:rsidR="000C5BBE" w:rsidRPr="00997C8D" w:rsidRDefault="00000000" w:rsidP="004C4BE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5.2. O objeto deverá ser entregue no seguinte endereço:</w:t>
      </w:r>
    </w:p>
    <w:p w14:paraId="227CCABA" w14:textId="77777777" w:rsidR="000C5BBE" w:rsidRPr="00997C8D" w:rsidRDefault="00000000" w:rsidP="004C4BE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- Departamento de Almoxarifado Central da Prefeitura Municipal de São Gabriel da Palha.</w:t>
      </w:r>
    </w:p>
    <w:p w14:paraId="287A175D" w14:textId="77777777" w:rsidR="000C5BBE" w:rsidRPr="00997C8D" w:rsidRDefault="00000000" w:rsidP="004C4BE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 - Praça Vicente Glazar, 159, Bairro Glória.</w:t>
      </w:r>
    </w:p>
    <w:p w14:paraId="6EDF23CC" w14:textId="77777777" w:rsidR="000C5BBE" w:rsidRPr="00997C8D" w:rsidRDefault="00000000" w:rsidP="004C4BE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 - São Gabriel da Palha – ES, Cep .29.780-000.</w:t>
      </w:r>
    </w:p>
    <w:p w14:paraId="016D4139" w14:textId="77777777" w:rsidR="000C5BBE" w:rsidRPr="00997C8D" w:rsidRDefault="00000000" w:rsidP="004C4BE0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 - Telefone de contato: (27) ) 99975-6571</w:t>
      </w:r>
    </w:p>
    <w:p w14:paraId="576BE1C6" w14:textId="77777777" w:rsidR="000C5BBE" w:rsidRPr="00997C8D" w:rsidRDefault="00000000" w:rsidP="004C4BE0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 - E-mail: assistenciassgp@gmail.com</w:t>
      </w:r>
    </w:p>
    <w:p w14:paraId="60C1605D" w14:textId="77777777" w:rsidR="000C5BBE" w:rsidRPr="00997C8D" w:rsidRDefault="00000000" w:rsidP="004C4BE0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 xml:space="preserve"> - Responsável: Secretaria Municipal de Assistência, Desenvolvimento Social e Família.</w:t>
      </w:r>
    </w:p>
    <w:p w14:paraId="759AC99E" w14:textId="77777777" w:rsidR="000C5BBE" w:rsidRPr="00997C8D" w:rsidRDefault="00000000" w:rsidP="004C4BE0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997C8D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997C8D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997C8D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997C8D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4E359993" w14:textId="77777777" w:rsidR="000C5BBE" w:rsidRPr="00997C8D" w:rsidRDefault="00000000" w:rsidP="004C4BE0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 w:cs="Times New Roman"/>
          <w:color w:val="auto"/>
          <w:sz w:val="20"/>
          <w:szCs w:val="20"/>
        </w:rPr>
        <w:lastRenderedPageBreak/>
        <w:t>5.4.</w:t>
      </w:r>
      <w:r w:rsidRPr="00997C8D">
        <w:rPr>
          <w:rFonts w:ascii="Verdana" w:hAnsi="Verdana" w:cs="Times New Roman"/>
          <w:bCs/>
          <w:color w:val="auto"/>
          <w:sz w:val="20"/>
          <w:szCs w:val="20"/>
        </w:rPr>
        <w:t xml:space="preserve"> O item será recebido pelo(a) responsável  do Almoxarifado Central juntamente com um servidor da Secretaria requisitante para acompanhamento e fiscalização e posterior verificação de sua conformidade com as especificações constantes neste Termo de Referência e na proposta.</w:t>
      </w:r>
    </w:p>
    <w:p w14:paraId="79517AE2" w14:textId="77777777" w:rsidR="000C5BBE" w:rsidRPr="00997C8D" w:rsidRDefault="00000000" w:rsidP="004C4BE0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997C8D">
        <w:rPr>
          <w:rFonts w:ascii="Verdana" w:hAnsi="Verdana"/>
          <w:sz w:val="20"/>
          <w:szCs w:val="20"/>
        </w:rPr>
        <w:t xml:space="preserve">5.5. A conferência </w:t>
      </w:r>
      <w:r w:rsidRPr="00997C8D">
        <w:rPr>
          <w:rFonts w:ascii="Verdana" w:eastAsia="Times New Roman" w:hAnsi="Verdana" w:cs="Times New Roman"/>
          <w:sz w:val="20"/>
          <w:szCs w:val="20"/>
        </w:rPr>
        <w:t>dos itens</w:t>
      </w:r>
      <w:r w:rsidRPr="00997C8D">
        <w:rPr>
          <w:rFonts w:ascii="Verdana" w:hAnsi="Verdana"/>
          <w:sz w:val="20"/>
          <w:szCs w:val="20"/>
        </w:rPr>
        <w:t xml:space="preserve"> deverá ser acompanhada por um servidor </w:t>
      </w:r>
      <w:r w:rsidRPr="00997C8D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997C8D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45E4322D" w14:textId="77777777" w:rsidR="000C5BBE" w:rsidRPr="00997C8D" w:rsidRDefault="00000000" w:rsidP="004C4BE0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 w:cs="Times New Roman"/>
          <w:color w:val="auto"/>
          <w:sz w:val="20"/>
          <w:szCs w:val="20"/>
        </w:rPr>
        <w:t>5.6.</w:t>
      </w:r>
      <w:r w:rsidRPr="00997C8D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 às suas custas.</w:t>
      </w:r>
    </w:p>
    <w:p w14:paraId="5E65CEC6" w14:textId="77777777" w:rsidR="000C5BBE" w:rsidRPr="00997C8D" w:rsidRDefault="00000000" w:rsidP="004C4BE0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997C8D">
        <w:rPr>
          <w:rFonts w:ascii="Verdana" w:hAnsi="Verdana"/>
          <w:sz w:val="20"/>
          <w:szCs w:val="20"/>
        </w:rPr>
        <w:t>5.7.</w:t>
      </w:r>
      <w:r w:rsidRPr="00997C8D">
        <w:rPr>
          <w:rFonts w:ascii="Verdana" w:hAnsi="Verdana"/>
          <w:b/>
          <w:bCs/>
          <w:sz w:val="20"/>
          <w:szCs w:val="20"/>
        </w:rPr>
        <w:t xml:space="preserve"> </w:t>
      </w:r>
      <w:r w:rsidRPr="00997C8D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997C8D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02BA6763" w14:textId="77777777" w:rsidR="000C5BBE" w:rsidRPr="00997C8D" w:rsidRDefault="00000000" w:rsidP="004C4BE0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441CF231" w14:textId="77777777" w:rsidR="000C5BBE" w:rsidRPr="00997C8D" w:rsidRDefault="000C5BBE" w:rsidP="004C4BE0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2584289B" w14:textId="77777777" w:rsidR="000C5BBE" w:rsidRPr="00997C8D" w:rsidRDefault="00000000" w:rsidP="004C4BE0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5A1694E1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b/>
          <w:bCs/>
          <w:sz w:val="20"/>
        </w:rPr>
        <w:tab/>
        <w:t>6.1. ROTINAS DE FISCALIZAÇÃO CONTRATUAL</w:t>
      </w:r>
    </w:p>
    <w:p w14:paraId="2F5A5C06" w14:textId="77777777" w:rsidR="000C5BBE" w:rsidRPr="00997C8D" w:rsidRDefault="00000000" w:rsidP="004C4BE0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/>
          <w:color w:val="auto"/>
          <w:sz w:val="20"/>
          <w:szCs w:val="20"/>
        </w:rPr>
        <w:t xml:space="preserve">6.1.1. </w:t>
      </w:r>
      <w:r w:rsidRPr="00997C8D">
        <w:rPr>
          <w:rFonts w:ascii="Verdana" w:hAnsi="Verdana" w:cs="Times New Roman"/>
          <w:color w:val="auto"/>
          <w:sz w:val="20"/>
          <w:szCs w:val="20"/>
        </w:rPr>
        <w:t>O contrato será substituído pela nota de empenho e autorização de fornecimento/execução.</w:t>
      </w:r>
    </w:p>
    <w:p w14:paraId="38891551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6.1.2. A entrega do item deverá ser acompanhada por um servidor da secretaria requisitante, a fim de zelar pela qualidade e quantidade dos itens a serem adquiridos.</w:t>
      </w:r>
    </w:p>
    <w:p w14:paraId="7E0394AC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6A6B78ED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380B1269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1BCE18B8" w14:textId="77777777" w:rsidR="000C5BBE" w:rsidRPr="00997C8D" w:rsidRDefault="00000000" w:rsidP="004C4BE0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 w14:paraId="4C9704C3" w14:textId="77777777" w:rsidR="000C5BBE" w:rsidRPr="00997C8D" w:rsidRDefault="000C5BBE" w:rsidP="004C4BE0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</w:p>
    <w:p w14:paraId="589E9656" w14:textId="77777777" w:rsidR="000C5BBE" w:rsidRPr="00997C8D" w:rsidRDefault="00000000" w:rsidP="004C4BE0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</w:t>
      </w:r>
    </w:p>
    <w:p w14:paraId="56FA57DA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7.1. O fornecedor será selecionado por meio da realização de procedimento de licitação, com fundamento na hipótese do art. 75, inciso II, da Lei n.º 14.133/2021 </w:t>
      </w:r>
      <w:r w:rsidRPr="00997C8D">
        <w:rPr>
          <w:rFonts w:ascii="Verdana" w:hAnsi="Verdana"/>
          <w:iCs/>
          <w:sz w:val="20"/>
        </w:rPr>
        <w:t>que culminará com a seleção da proposta de menor preço por item.</w:t>
      </w:r>
    </w:p>
    <w:p w14:paraId="5D0934A3" w14:textId="77777777" w:rsidR="000C5BBE" w:rsidRPr="00997C8D" w:rsidRDefault="000C5BBE" w:rsidP="004C4BE0">
      <w:pPr>
        <w:spacing w:line="276" w:lineRule="auto"/>
        <w:jc w:val="both"/>
        <w:rPr>
          <w:rFonts w:ascii="Verdana" w:hAnsi="Verdana"/>
          <w:sz w:val="20"/>
        </w:rPr>
      </w:pPr>
    </w:p>
    <w:p w14:paraId="45354760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b/>
          <w:bCs/>
          <w:iCs/>
          <w:sz w:val="20"/>
        </w:rPr>
        <w:t>8. DAS SANÇÕES</w:t>
      </w:r>
    </w:p>
    <w:p w14:paraId="280018E0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26C70B8A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8.1.1. Dar causa à inexecução parcial do contrato.</w:t>
      </w:r>
    </w:p>
    <w:p w14:paraId="3D126F85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074D189D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lastRenderedPageBreak/>
        <w:t>8.1.3. Dar causa à inexecução total;</w:t>
      </w:r>
    </w:p>
    <w:p w14:paraId="33B5E39A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8.1.4. Deixar de entregar a documentação exigida para o certame.</w:t>
      </w:r>
    </w:p>
    <w:p w14:paraId="63E956FF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09BB5C7E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73D7F7CE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3F4A9638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dispensa/licitação eletrônica ou a execução do objeto.</w:t>
      </w:r>
    </w:p>
    <w:p w14:paraId="2B71A9E7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8.1.9. Fraudar a dispensa/licitação eletrônica ou praticar ato fraudulento na execução do objeto.</w:t>
      </w:r>
    </w:p>
    <w:p w14:paraId="428FC84D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21041375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dispensa/licitação, mesmo após o encerramento da fase de lances.</w:t>
      </w:r>
    </w:p>
    <w:p w14:paraId="346B2F0B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0EF8940A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7153EB58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3B787326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16E64D1A" w14:textId="77777777" w:rsidR="000C5BBE" w:rsidRPr="00997C8D" w:rsidRDefault="00000000" w:rsidP="004C4BE0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1C289F30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5D6FA584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1F2D91D2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323FE91A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58DE4CAE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8.3. Na aplicação das sanções serão considerados:</w:t>
      </w:r>
    </w:p>
    <w:p w14:paraId="63309EED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8.3.1. A natureza e a gravidade da infração cometida.</w:t>
      </w:r>
    </w:p>
    <w:p w14:paraId="5B4DE3A1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8.3.2. As peculiaridades do caso concreto.</w:t>
      </w:r>
    </w:p>
    <w:p w14:paraId="56228927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8.3.3. As circunstâncias agravantes ou atenuantes.</w:t>
      </w:r>
    </w:p>
    <w:p w14:paraId="05F48C11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8.3.4. Os danos que dela provierem para a Administração Pública.</w:t>
      </w:r>
    </w:p>
    <w:p w14:paraId="11AE1510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5E6AB2B8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3E57279E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iCs/>
          <w:sz w:val="20"/>
        </w:rPr>
        <w:lastRenderedPageBreak/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3097AC05" w14:textId="77777777" w:rsidR="000C5BBE" w:rsidRPr="00997C8D" w:rsidRDefault="000C5BBE" w:rsidP="004C4BE0">
      <w:pPr>
        <w:spacing w:line="276" w:lineRule="auto"/>
        <w:jc w:val="both"/>
        <w:rPr>
          <w:rFonts w:ascii="Verdana" w:hAnsi="Verdana"/>
          <w:sz w:val="20"/>
        </w:rPr>
      </w:pPr>
    </w:p>
    <w:p w14:paraId="45AF0A91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b/>
          <w:bCs/>
          <w:sz w:val="20"/>
        </w:rPr>
        <w:t>9. CRITÉRIOS DE PAGAMENTO</w:t>
      </w:r>
    </w:p>
    <w:p w14:paraId="673532D7" w14:textId="77777777" w:rsidR="000C5BBE" w:rsidRPr="00997C8D" w:rsidRDefault="00000000" w:rsidP="004C4BE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  <w:lang w:eastAsia="en-US"/>
        </w:rPr>
        <w:t>9.1</w:t>
      </w:r>
      <w:r w:rsidRPr="00997C8D">
        <w:rPr>
          <w:rFonts w:ascii="Verdana" w:hAnsi="Verdana"/>
          <w:b/>
          <w:bCs/>
          <w:sz w:val="20"/>
          <w:lang w:eastAsia="en-US"/>
        </w:rPr>
        <w:t>.</w:t>
      </w:r>
      <w:r w:rsidRPr="00997C8D">
        <w:rPr>
          <w:rFonts w:ascii="Verdana" w:hAnsi="Verdana"/>
          <w:sz w:val="20"/>
          <w:lang w:eastAsia="en-US"/>
        </w:rPr>
        <w:t xml:space="preserve"> Recebida a Nota Fiscal ou documento de cobrança equivalente, correrá o prazo de (30) trinta dias úteis para fins de liquidação, na forma desta seção, prorrogáveis por igual período.</w:t>
      </w:r>
    </w:p>
    <w:p w14:paraId="7EEC5DF5" w14:textId="77777777" w:rsidR="000C5BBE" w:rsidRPr="00997C8D" w:rsidRDefault="00000000" w:rsidP="004C4BE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997C8D">
          <w:rPr>
            <w:rFonts w:ascii="Verdana" w:hAnsi="Verdana"/>
            <w:sz w:val="20"/>
          </w:rPr>
          <w:t xml:space="preserve">inciso II do art. 75 da Lei nº 14.133, de </w:t>
        </w:r>
      </w:hyperlink>
      <w:r w:rsidRPr="00997C8D">
        <w:rPr>
          <w:rFonts w:ascii="Verdana" w:hAnsi="Verdana"/>
          <w:sz w:val="20"/>
        </w:rPr>
        <w:t>2021.</w:t>
      </w:r>
    </w:p>
    <w:p w14:paraId="4CDD89DF" w14:textId="77777777" w:rsidR="000C5BBE" w:rsidRPr="00997C8D" w:rsidRDefault="00000000" w:rsidP="004C4BE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69FF123E" w14:textId="77777777" w:rsidR="000C5BBE" w:rsidRPr="00997C8D" w:rsidRDefault="00000000" w:rsidP="004C4BE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- O prazo de validade;</w:t>
      </w:r>
    </w:p>
    <w:p w14:paraId="796BB361" w14:textId="77777777" w:rsidR="000C5BBE" w:rsidRPr="00997C8D" w:rsidRDefault="00000000" w:rsidP="004C4BE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- A data da emissão; </w:t>
      </w:r>
    </w:p>
    <w:p w14:paraId="33CD8ECB" w14:textId="77777777" w:rsidR="000C5BBE" w:rsidRPr="00997C8D" w:rsidRDefault="00000000" w:rsidP="004C4BE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- Os dados do contrato e do órgão contratante; </w:t>
      </w:r>
    </w:p>
    <w:p w14:paraId="6FEBD3A4" w14:textId="77777777" w:rsidR="000C5BBE" w:rsidRPr="00997C8D" w:rsidRDefault="00000000" w:rsidP="004C4BE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- O período respectivo de execução do contrato; </w:t>
      </w:r>
    </w:p>
    <w:p w14:paraId="452328DF" w14:textId="77777777" w:rsidR="000C5BBE" w:rsidRPr="00997C8D" w:rsidRDefault="00000000" w:rsidP="004C4BE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- O valor a pagar; e </w:t>
      </w:r>
    </w:p>
    <w:p w14:paraId="70E3DB3C" w14:textId="77777777" w:rsidR="000C5BBE" w:rsidRPr="00997C8D" w:rsidRDefault="00000000" w:rsidP="004C4BE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- Eventual destaque do valor de retenções tributárias cabíveis.</w:t>
      </w:r>
    </w:p>
    <w:p w14:paraId="705E8009" w14:textId="77777777" w:rsidR="000C5BBE" w:rsidRPr="00997C8D" w:rsidRDefault="00000000" w:rsidP="004C4BE0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462C131" w14:textId="77777777" w:rsidR="000C5BBE" w:rsidRPr="00997C8D" w:rsidRDefault="00000000" w:rsidP="004C4BE0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9.5.</w:t>
      </w:r>
      <w:r w:rsidRPr="00997C8D">
        <w:rPr>
          <w:rFonts w:ascii="Verdana" w:hAnsi="Verdana"/>
          <w:b/>
          <w:bCs/>
          <w:sz w:val="20"/>
        </w:rPr>
        <w:t xml:space="preserve"> </w:t>
      </w:r>
      <w:r w:rsidRPr="00997C8D">
        <w:rPr>
          <w:rFonts w:ascii="Verdana" w:hAnsi="Verdana"/>
          <w:sz w:val="20"/>
        </w:rPr>
        <w:t>A</w:t>
      </w:r>
      <w:r w:rsidRPr="00997C8D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997C8D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0B9A729C" w14:textId="77777777" w:rsidR="000C5BBE" w:rsidRPr="00997C8D" w:rsidRDefault="00000000" w:rsidP="004C4BE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3F2B7D40" w14:textId="77777777" w:rsidR="000C5BBE" w:rsidRPr="00997C8D" w:rsidRDefault="00000000" w:rsidP="004C4BE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9.7.</w:t>
      </w:r>
      <w:r w:rsidRPr="00997C8D">
        <w:rPr>
          <w:rFonts w:ascii="Verdana" w:hAnsi="Verdana"/>
          <w:b/>
          <w:bCs/>
          <w:sz w:val="20"/>
        </w:rPr>
        <w:t xml:space="preserve"> </w:t>
      </w:r>
      <w:r w:rsidRPr="00997C8D">
        <w:rPr>
          <w:rFonts w:ascii="Verdana" w:hAnsi="Verdana"/>
          <w:sz w:val="20"/>
        </w:rPr>
        <w:t>O pagamento será realizado por meio de ordem bancária, para crédito em banco, agência e conta corrente indicados pelo contratado.</w:t>
      </w:r>
    </w:p>
    <w:p w14:paraId="0270CB08" w14:textId="77777777" w:rsidR="000C5BBE" w:rsidRPr="00997C8D" w:rsidRDefault="00000000" w:rsidP="004C4BE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3C29B006" w14:textId="77777777" w:rsidR="000C5BBE" w:rsidRPr="00997C8D" w:rsidRDefault="00000000" w:rsidP="004C4BE0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 xml:space="preserve"> 9.9.</w:t>
      </w:r>
      <w:r w:rsidRPr="00997C8D">
        <w:rPr>
          <w:rFonts w:ascii="Verdana" w:hAnsi="Verdana"/>
          <w:b/>
          <w:bCs/>
          <w:sz w:val="20"/>
        </w:rPr>
        <w:t xml:space="preserve"> </w:t>
      </w:r>
      <w:r w:rsidRPr="00997C8D">
        <w:rPr>
          <w:rFonts w:ascii="Verdana" w:hAnsi="Verdana"/>
          <w:sz w:val="20"/>
        </w:rPr>
        <w:t>Quando do pagamento, será efetuada a retenção tributária prevista na legislação aplicável.</w:t>
      </w:r>
    </w:p>
    <w:p w14:paraId="26529FEA" w14:textId="77777777" w:rsidR="000C5BBE" w:rsidRPr="00997C8D" w:rsidRDefault="00000000" w:rsidP="004C4BE0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997C8D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997C8D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ACD944C" w14:textId="77777777" w:rsidR="000C5BBE" w:rsidRPr="00997C8D" w:rsidRDefault="00000000" w:rsidP="004C4BE0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  <w:lang w:eastAsia="en-US"/>
        </w:rPr>
        <w:t>9.11.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4BBEFB9B" w14:textId="77777777" w:rsidR="000C5BBE" w:rsidRPr="00997C8D" w:rsidRDefault="000C5BBE" w:rsidP="004C4BE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8C73489" w14:textId="77777777" w:rsidR="000C5BBE" w:rsidRPr="00997C8D" w:rsidRDefault="00000000" w:rsidP="004C4BE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b/>
          <w:sz w:val="20"/>
        </w:rPr>
        <w:t>10. RESULTADOS PRETENDIDOS COM A CONTRATAÇÃO</w:t>
      </w:r>
    </w:p>
    <w:p w14:paraId="0D3753B3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 xml:space="preserve">10.1. Os resultados pretendidos com a contratação tem como finalidade </w:t>
      </w:r>
      <w:r w:rsidRPr="00997C8D">
        <w:rPr>
          <w:rFonts w:ascii="Verdana" w:eastAsia="NSimSun" w:hAnsi="Verdana" w:cs="Arial"/>
          <w:sz w:val="20"/>
          <w:lang w:eastAsia="zh-CN" w:bidi="hi-IN"/>
        </w:rPr>
        <w:t xml:space="preserve">realizar a reestruturação do CRAS com recursos de emendas parlamentares. </w:t>
      </w:r>
    </w:p>
    <w:p w14:paraId="1E92AB1C" w14:textId="77777777" w:rsidR="000C5BBE" w:rsidRPr="00997C8D" w:rsidRDefault="000C5BBE" w:rsidP="004C4BE0">
      <w:pPr>
        <w:spacing w:line="276" w:lineRule="auto"/>
        <w:jc w:val="both"/>
        <w:rPr>
          <w:rFonts w:ascii="Verdana" w:hAnsi="Verdana"/>
          <w:sz w:val="20"/>
        </w:rPr>
      </w:pPr>
    </w:p>
    <w:p w14:paraId="7BBB03AC" w14:textId="77777777" w:rsidR="000C5BBE" w:rsidRPr="00997C8D" w:rsidRDefault="00000000" w:rsidP="004C4BE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b/>
          <w:sz w:val="20"/>
        </w:rPr>
        <w:t>11. CONTRATAÇÕES CORRELATAS E/OU INTERDEPENDENTES</w:t>
      </w:r>
    </w:p>
    <w:p w14:paraId="5088C7A8" w14:textId="77777777" w:rsidR="000C5BBE" w:rsidRPr="00997C8D" w:rsidRDefault="00000000" w:rsidP="004C4BE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>11.1</w:t>
      </w:r>
      <w:r w:rsidRPr="00997C8D">
        <w:rPr>
          <w:rFonts w:ascii="Verdana" w:hAnsi="Verdana" w:cs="Arial"/>
          <w:b/>
          <w:bCs/>
          <w:sz w:val="20"/>
        </w:rPr>
        <w:t xml:space="preserve"> </w:t>
      </w:r>
      <w:r w:rsidRPr="00997C8D">
        <w:rPr>
          <w:rFonts w:ascii="Verdana" w:hAnsi="Verdana" w:cs="Arial"/>
          <w:sz w:val="20"/>
        </w:rPr>
        <w:t xml:space="preserve"> </w:t>
      </w:r>
      <w:r w:rsidRPr="00997C8D">
        <w:rPr>
          <w:rFonts w:ascii="Verdana" w:hAnsi="Verdana" w:cs="Arial"/>
          <w:sz w:val="20"/>
          <w:lang w:eastAsia="zh-CN"/>
        </w:rPr>
        <w:t xml:space="preserve">Não se </w:t>
      </w:r>
      <w:r w:rsidRPr="00997C8D">
        <w:rPr>
          <w:rFonts w:ascii="Verdana" w:hAnsi="Verdana" w:cs="Arial"/>
          <w:sz w:val="20"/>
        </w:rPr>
        <w:t xml:space="preserve">verifica contratações correlatas ou interdependentes </w:t>
      </w:r>
      <w:r w:rsidRPr="00997C8D">
        <w:rPr>
          <w:rFonts w:ascii="Verdana" w:hAnsi="Verdana" w:cs="Arial"/>
          <w:sz w:val="20"/>
          <w:lang w:eastAsia="zh-CN"/>
        </w:rPr>
        <w:t>no período</w:t>
      </w:r>
      <w:r w:rsidRPr="00997C8D">
        <w:rPr>
          <w:rFonts w:ascii="Verdana" w:hAnsi="Verdana" w:cs="Arial"/>
          <w:sz w:val="20"/>
        </w:rPr>
        <w:t>.</w:t>
      </w:r>
    </w:p>
    <w:p w14:paraId="2A6060B5" w14:textId="0B9D7691" w:rsidR="000C5BBE" w:rsidRPr="00997C8D" w:rsidRDefault="000C5BBE" w:rsidP="004C4BE0">
      <w:pPr>
        <w:spacing w:line="276" w:lineRule="auto"/>
        <w:jc w:val="both"/>
        <w:rPr>
          <w:rFonts w:ascii="Verdana" w:hAnsi="Verdana" w:cs="Arial"/>
          <w:sz w:val="20"/>
        </w:rPr>
      </w:pPr>
    </w:p>
    <w:p w14:paraId="32DA42DD" w14:textId="77777777" w:rsidR="004C4BE0" w:rsidRPr="00997C8D" w:rsidRDefault="004C4BE0" w:rsidP="004C4BE0">
      <w:pPr>
        <w:spacing w:line="276" w:lineRule="auto"/>
        <w:jc w:val="both"/>
        <w:rPr>
          <w:rFonts w:ascii="Verdana" w:hAnsi="Verdana" w:cs="Arial"/>
          <w:sz w:val="20"/>
        </w:rPr>
      </w:pPr>
    </w:p>
    <w:p w14:paraId="4E6AD014" w14:textId="77777777" w:rsidR="000C5BBE" w:rsidRPr="00997C8D" w:rsidRDefault="00000000" w:rsidP="004C4BE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b/>
          <w:sz w:val="20"/>
        </w:rPr>
        <w:t>12. POSSÍVEIS IMPACTOS AMBIENTAIS</w:t>
      </w:r>
    </w:p>
    <w:p w14:paraId="72BD5E50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12.1.</w:t>
      </w:r>
      <w:r w:rsidRPr="00997C8D">
        <w:rPr>
          <w:rFonts w:ascii="Verdana" w:hAnsi="Verdana"/>
          <w:b/>
          <w:bCs/>
          <w:sz w:val="20"/>
        </w:rPr>
        <w:t xml:space="preserve">  </w:t>
      </w:r>
      <w:r w:rsidRPr="00997C8D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65D8151A" w14:textId="77777777" w:rsidR="000C5BBE" w:rsidRPr="00997C8D" w:rsidRDefault="000C5BBE" w:rsidP="004C4BE0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2DAE71F8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b/>
          <w:sz w:val="20"/>
        </w:rPr>
        <w:t>13. DECLARAÇÃO E JUSTIFICATIVA DA VIABILIDADE</w:t>
      </w:r>
    </w:p>
    <w:p w14:paraId="185703AC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>13.1. Neste sentido, a equipe de planejamento deste ETP e de acordo com a autoridade deste requerente, declara viável esta contratação, com base nos elementos apresentados neste documento.</w:t>
      </w:r>
    </w:p>
    <w:p w14:paraId="5D34A963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 xml:space="preserve">13.2. Considerando a necessidade de aquisição dos produtos decidiu-se pela contratação por </w:t>
      </w:r>
      <w:r w:rsidRPr="00997C8D">
        <w:rPr>
          <w:rFonts w:ascii="Verdana" w:hAnsi="Verdana" w:cs="Arial"/>
          <w:sz w:val="20"/>
          <w:lang w:eastAsia="zh-CN"/>
        </w:rPr>
        <w:t xml:space="preserve">dispensa </w:t>
      </w:r>
      <w:r w:rsidRPr="00997C8D">
        <w:rPr>
          <w:rFonts w:ascii="Verdana" w:hAnsi="Verdana" w:cs="Arial"/>
          <w:sz w:val="20"/>
        </w:rPr>
        <w:t xml:space="preserve"> de licitação.</w:t>
      </w:r>
    </w:p>
    <w:p w14:paraId="485314E1" w14:textId="77777777" w:rsidR="000C5BBE" w:rsidRPr="00997C8D" w:rsidRDefault="000C5BBE" w:rsidP="004C4BE0">
      <w:pPr>
        <w:spacing w:line="276" w:lineRule="auto"/>
        <w:jc w:val="both"/>
        <w:rPr>
          <w:rFonts w:ascii="Verdana" w:hAnsi="Verdana" w:cs="Arial"/>
          <w:sz w:val="20"/>
        </w:rPr>
      </w:pPr>
    </w:p>
    <w:p w14:paraId="3654D461" w14:textId="77777777" w:rsidR="000C5BBE" w:rsidRPr="00997C8D" w:rsidRDefault="00000000" w:rsidP="004C4BE0">
      <w:pPr>
        <w:pStyle w:val="Nivel1"/>
        <w:spacing w:before="0" w:after="0"/>
        <w:ind w:left="57"/>
        <w:rPr>
          <w:rFonts w:ascii="Verdana" w:hAnsi="Verdana"/>
          <w:color w:val="auto"/>
          <w:sz w:val="20"/>
          <w:szCs w:val="20"/>
        </w:rPr>
      </w:pPr>
      <w:r w:rsidRPr="00997C8D">
        <w:rPr>
          <w:rFonts w:ascii="Verdana" w:hAnsi="Verdana" w:cs="Times New Roman"/>
          <w:color w:val="auto"/>
          <w:sz w:val="20"/>
          <w:szCs w:val="20"/>
        </w:rPr>
        <w:t xml:space="preserve">14. ADEQUAÇÃO ORÇAMENTÁRIA </w:t>
      </w:r>
    </w:p>
    <w:p w14:paraId="6F646281" w14:textId="77777777" w:rsidR="000C5BBE" w:rsidRPr="00997C8D" w:rsidRDefault="00000000" w:rsidP="004C4BE0">
      <w:pPr>
        <w:pStyle w:val="PargrafodaLista"/>
        <w:ind w:left="57"/>
        <w:jc w:val="both"/>
        <w:rPr>
          <w:rFonts w:ascii="Verdana" w:hAnsi="Verdana"/>
          <w:sz w:val="20"/>
          <w:szCs w:val="20"/>
        </w:rPr>
      </w:pPr>
      <w:r w:rsidRPr="00997C8D">
        <w:rPr>
          <w:rFonts w:ascii="Verdana" w:hAnsi="Verdana"/>
          <w:sz w:val="20"/>
          <w:szCs w:val="20"/>
        </w:rPr>
        <w:t>14.1.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7923E3D3" w14:textId="77777777" w:rsidR="000C5BBE" w:rsidRPr="00997C8D" w:rsidRDefault="000C5BBE" w:rsidP="004C4BE0">
      <w:pPr>
        <w:pStyle w:val="PargrafodaLista"/>
        <w:ind w:left="57"/>
        <w:jc w:val="both"/>
        <w:rPr>
          <w:rFonts w:ascii="Verdana" w:hAnsi="Verdana"/>
          <w:sz w:val="20"/>
          <w:szCs w:val="20"/>
        </w:rPr>
      </w:pPr>
    </w:p>
    <w:p w14:paraId="70E80452" w14:textId="77777777" w:rsidR="000C5BBE" w:rsidRPr="00997C8D" w:rsidRDefault="00000000" w:rsidP="004C4BE0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bookmarkStart w:id="2" w:name="_Hlk204850619"/>
      <w:r w:rsidRPr="00997C8D">
        <w:rPr>
          <w:rFonts w:ascii="Verdana" w:hAnsi="Verdana"/>
          <w:sz w:val="20"/>
        </w:rPr>
        <w:t xml:space="preserve">FICHA – FONTE: 00427 – 2660000000006 - no valor de R$ 1.474,64 (um mil quatrocentos e setenta e quatro reais e sessenta e quatro </w:t>
      </w:r>
      <w:r w:rsidRPr="00997C8D">
        <w:rPr>
          <w:rFonts w:ascii="Verdana" w:hAnsi="Verdana" w:cs="Arial"/>
          <w:sz w:val="20"/>
        </w:rPr>
        <w:t>centavos) – emenda parlamentar federal nº 32047082022003,</w:t>
      </w:r>
    </w:p>
    <w:p w14:paraId="0FFAA292" w14:textId="77777777" w:rsidR="000C5BBE" w:rsidRPr="00997C8D" w:rsidRDefault="000C5BBE" w:rsidP="004C4BE0">
      <w:pPr>
        <w:spacing w:line="276" w:lineRule="auto"/>
        <w:ind w:left="720"/>
        <w:jc w:val="both"/>
        <w:rPr>
          <w:rFonts w:ascii="Verdana" w:hAnsi="Verdana" w:cs="Arial"/>
          <w:sz w:val="20"/>
        </w:rPr>
      </w:pPr>
    </w:p>
    <w:p w14:paraId="1D3B7A5B" w14:textId="77777777" w:rsidR="000C5BBE" w:rsidRPr="00997C8D" w:rsidRDefault="00000000" w:rsidP="004C4BE0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>FICHA - FONTE: 00427-2660000000000007 – no valor de R$ 13.834,62 (treze mil oitocentos e trinta e quatro reais e sessenta e dois centavos) – emenda parlamentar federal nº 320470820230001.</w:t>
      </w:r>
      <w:bookmarkEnd w:id="2"/>
    </w:p>
    <w:p w14:paraId="0DD1BB32" w14:textId="77777777" w:rsidR="000C5BBE" w:rsidRPr="00997C8D" w:rsidRDefault="000C5BBE" w:rsidP="004C4BE0">
      <w:pPr>
        <w:spacing w:line="276" w:lineRule="auto"/>
        <w:ind w:left="720"/>
        <w:jc w:val="both"/>
        <w:rPr>
          <w:rFonts w:ascii="Verdana" w:hAnsi="Verdana" w:cs="Arial"/>
          <w:sz w:val="20"/>
        </w:rPr>
      </w:pPr>
    </w:p>
    <w:p w14:paraId="4207213D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>Totalizando o valor de R$ 15.309,26 (quinze mil trezentos e nove reais e vinte e seis centavos).</w:t>
      </w:r>
    </w:p>
    <w:p w14:paraId="26930438" w14:textId="77777777" w:rsidR="000C5BBE" w:rsidRPr="00997C8D" w:rsidRDefault="000C5BBE" w:rsidP="004C4BE0">
      <w:pPr>
        <w:spacing w:line="276" w:lineRule="auto"/>
        <w:jc w:val="both"/>
        <w:rPr>
          <w:rFonts w:ascii="Verdana" w:hAnsi="Verdana" w:cs="Arial"/>
          <w:sz w:val="20"/>
        </w:rPr>
      </w:pPr>
    </w:p>
    <w:p w14:paraId="711590C3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b/>
          <w:bCs/>
          <w:sz w:val="20"/>
        </w:rPr>
        <w:t>15. DOS RESPONSÁVEIS PELA ELABORAÇÃO DO TERMO DE REFERÊNCIA</w:t>
      </w:r>
    </w:p>
    <w:p w14:paraId="635F806C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61CEAB8A" w14:textId="77777777" w:rsidR="000C5BBE" w:rsidRPr="00997C8D" w:rsidRDefault="000C5BBE" w:rsidP="004C4BE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097B415" w14:textId="77777777" w:rsidR="000C5BBE" w:rsidRPr="00997C8D" w:rsidRDefault="000C5BBE" w:rsidP="004C4BE0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6E4797F" w14:textId="77777777" w:rsidR="000C5BBE" w:rsidRPr="00997C8D" w:rsidRDefault="00000000" w:rsidP="004C4BE0">
      <w:pPr>
        <w:spacing w:line="276" w:lineRule="auto"/>
        <w:jc w:val="right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São Gabriel da Palha, 11 de junho de 2025</w:t>
      </w:r>
    </w:p>
    <w:p w14:paraId="6615DE3E" w14:textId="77777777" w:rsidR="000C5BBE" w:rsidRPr="00997C8D" w:rsidRDefault="000C5BBE" w:rsidP="004C4BE0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6FFBD9F2" w14:textId="77777777" w:rsidR="000C5BBE" w:rsidRPr="00997C8D" w:rsidRDefault="000C5BBE" w:rsidP="004C4BE0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2BE5088F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b/>
          <w:bCs/>
          <w:sz w:val="20"/>
        </w:rPr>
        <w:t>Elaborado por:</w:t>
      </w:r>
    </w:p>
    <w:p w14:paraId="10DEC156" w14:textId="77777777" w:rsidR="000C5BBE" w:rsidRPr="00997C8D" w:rsidRDefault="000C5BBE" w:rsidP="004C4BE0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4CABC028" w14:textId="77777777" w:rsidR="000C5BBE" w:rsidRPr="00997C8D" w:rsidRDefault="000C5BBE" w:rsidP="004C4BE0">
      <w:pPr>
        <w:spacing w:line="276" w:lineRule="auto"/>
        <w:jc w:val="both"/>
        <w:rPr>
          <w:rFonts w:ascii="Verdana" w:hAnsi="Verdana"/>
          <w:sz w:val="20"/>
        </w:rPr>
      </w:pPr>
    </w:p>
    <w:p w14:paraId="73F7960B" w14:textId="77777777" w:rsidR="000C5BBE" w:rsidRPr="00997C8D" w:rsidRDefault="00000000" w:rsidP="004C4BE0">
      <w:pPr>
        <w:spacing w:line="276" w:lineRule="auto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RODOLFO ANTÔNIO DA SILVA NETO</w:t>
      </w:r>
    </w:p>
    <w:p w14:paraId="7C442A30" w14:textId="77777777" w:rsidR="000C5BBE" w:rsidRPr="00997C8D" w:rsidRDefault="00000000" w:rsidP="004C4BE0">
      <w:pPr>
        <w:spacing w:line="276" w:lineRule="auto"/>
        <w:rPr>
          <w:rFonts w:ascii="Verdana" w:hAnsi="Verdana"/>
          <w:sz w:val="20"/>
        </w:rPr>
      </w:pPr>
      <w:r w:rsidRPr="00997C8D">
        <w:rPr>
          <w:rFonts w:ascii="Verdana" w:hAnsi="Verdana"/>
          <w:sz w:val="20"/>
        </w:rPr>
        <w:t>Agente de Serviços Técnicos – Portaria n° 9.965/2025</w:t>
      </w:r>
    </w:p>
    <w:p w14:paraId="5E137FED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>Mat. nº 000406</w:t>
      </w:r>
    </w:p>
    <w:p w14:paraId="2D1F971E" w14:textId="77777777" w:rsidR="000C5BBE" w:rsidRPr="00997C8D" w:rsidRDefault="000C5BBE" w:rsidP="004C4BE0">
      <w:pPr>
        <w:spacing w:line="276" w:lineRule="auto"/>
        <w:jc w:val="both"/>
        <w:rPr>
          <w:rFonts w:ascii="Verdana" w:hAnsi="Verdana"/>
          <w:sz w:val="20"/>
        </w:rPr>
      </w:pPr>
    </w:p>
    <w:p w14:paraId="2FF52295" w14:textId="77777777" w:rsidR="000C5BBE" w:rsidRPr="00997C8D" w:rsidRDefault="000C5BBE" w:rsidP="004C4BE0">
      <w:pPr>
        <w:spacing w:line="276" w:lineRule="auto"/>
        <w:jc w:val="both"/>
        <w:rPr>
          <w:rFonts w:ascii="Verdana" w:hAnsi="Verdana" w:cs="Arial"/>
          <w:sz w:val="20"/>
        </w:rPr>
      </w:pPr>
    </w:p>
    <w:p w14:paraId="2A92FC4F" w14:textId="77777777" w:rsidR="000C5BBE" w:rsidRPr="00997C8D" w:rsidRDefault="000C5BBE" w:rsidP="004C4BE0">
      <w:pPr>
        <w:spacing w:line="276" w:lineRule="auto"/>
        <w:jc w:val="both"/>
        <w:rPr>
          <w:rFonts w:ascii="Verdana" w:hAnsi="Verdana" w:cs="Arial"/>
          <w:sz w:val="20"/>
        </w:rPr>
      </w:pPr>
    </w:p>
    <w:p w14:paraId="63E627DB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>RUTH BARBARA DA SILWA NASCIMENTO</w:t>
      </w:r>
    </w:p>
    <w:p w14:paraId="0F93EF80" w14:textId="77777777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>Agente de Serviços Técnicos - Decreto n° 4.816/2025.</w:t>
      </w:r>
    </w:p>
    <w:p w14:paraId="786FC254" w14:textId="7A43D5DF" w:rsidR="000C5BBE" w:rsidRPr="00997C8D" w:rsidRDefault="00000000" w:rsidP="004C4BE0">
      <w:pPr>
        <w:spacing w:line="276" w:lineRule="auto"/>
        <w:jc w:val="both"/>
        <w:rPr>
          <w:rFonts w:ascii="Verdana" w:hAnsi="Verdana"/>
          <w:sz w:val="20"/>
        </w:rPr>
      </w:pPr>
      <w:r w:rsidRPr="00997C8D">
        <w:rPr>
          <w:rFonts w:ascii="Verdana" w:hAnsi="Verdana" w:cs="Arial"/>
          <w:sz w:val="20"/>
        </w:rPr>
        <w:t>Mat. nº 002983</w:t>
      </w:r>
      <w:bookmarkStart w:id="3" w:name="art116"/>
      <w:bookmarkStart w:id="4" w:name="art122%252525252525252525252525252525252"/>
      <w:bookmarkStart w:id="5" w:name="art122%252525252525252525252525252525251"/>
      <w:bookmarkStart w:id="6" w:name="art122%252525252525252525252525252525253"/>
      <w:bookmarkStart w:id="7" w:name="art122%252525252525252525252525252525254"/>
      <w:bookmarkStart w:id="8" w:name="art122%252525252525252525252525252525255"/>
      <w:bookmarkStart w:id="9" w:name="art122%252525252525252525252525252525256"/>
      <w:bookmarkStart w:id="10" w:name="art122%252525252525252525252525252525257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0C5BBE" w:rsidRPr="00997C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B1A61" w14:textId="77777777" w:rsidR="00F5146F" w:rsidRDefault="00F5146F">
      <w:r>
        <w:separator/>
      </w:r>
    </w:p>
  </w:endnote>
  <w:endnote w:type="continuationSeparator" w:id="0">
    <w:p w14:paraId="003897A2" w14:textId="77777777" w:rsidR="00F5146F" w:rsidRDefault="00F5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0">
    <w:panose1 w:val="00000000000000000000"/>
    <w:charset w:val="00"/>
    <w:family w:val="roman"/>
    <w:notTrueType/>
    <w:pitch w:val="default"/>
  </w:font>
  <w:font w:name="IPMDOI+TimesNewRoman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50B43" w14:textId="77777777" w:rsidR="000C5BBE" w:rsidRDefault="000C5BB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7AFF8" w14:textId="77777777" w:rsidR="000C5BBE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0369C2D" w14:textId="77777777" w:rsidR="000C5BBE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798A2" w14:textId="77777777" w:rsidR="000C5BBE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3372E96" w14:textId="77777777" w:rsidR="000C5BBE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14C11" w14:textId="77777777" w:rsidR="00F5146F" w:rsidRDefault="00F5146F">
      <w:r>
        <w:separator/>
      </w:r>
    </w:p>
  </w:footnote>
  <w:footnote w:type="continuationSeparator" w:id="0">
    <w:p w14:paraId="7089BF73" w14:textId="77777777" w:rsidR="00F5146F" w:rsidRDefault="00F51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0528C" w14:textId="77777777" w:rsidR="000C5BBE" w:rsidRDefault="000C5BB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A0AE7" w14:textId="77777777" w:rsidR="000C5BBE" w:rsidRDefault="000C5BBE">
    <w:pPr>
      <w:rPr>
        <w:rFonts w:ascii="Verdana" w:hAnsi="Verdana"/>
        <w:sz w:val="26"/>
        <w:szCs w:val="26"/>
      </w:rPr>
    </w:pPr>
  </w:p>
  <w:p w14:paraId="39B1393A" w14:textId="77777777" w:rsidR="000C5BBE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4BE7441B" wp14:editId="022C992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EED42E8" w14:textId="77777777" w:rsidR="000C5BBE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F2C9A25" w14:textId="77777777" w:rsidR="000C5BBE" w:rsidRDefault="000C5BBE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75E0" w14:textId="77777777" w:rsidR="000C5BBE" w:rsidRDefault="000C5BBE">
    <w:pPr>
      <w:rPr>
        <w:rFonts w:ascii="Verdana" w:hAnsi="Verdana"/>
        <w:sz w:val="26"/>
        <w:szCs w:val="26"/>
      </w:rPr>
    </w:pPr>
  </w:p>
  <w:p w14:paraId="0F03D477" w14:textId="77777777" w:rsidR="000C5BBE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03FB27E3" wp14:editId="5535D8FA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0FA94A7" w14:textId="77777777" w:rsidR="000C5BBE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8257FB8" w14:textId="77777777" w:rsidR="000C5BBE" w:rsidRDefault="000C5BBE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930DB"/>
    <w:multiLevelType w:val="multilevel"/>
    <w:tmpl w:val="0F3026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E50C82"/>
    <w:multiLevelType w:val="multilevel"/>
    <w:tmpl w:val="EFB8FACA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935789909">
    <w:abstractNumId w:val="1"/>
  </w:num>
  <w:num w:numId="2" w16cid:durableId="1989675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BBE"/>
    <w:rsid w:val="000C5BBE"/>
    <w:rsid w:val="004C4BE0"/>
    <w:rsid w:val="00997C8D"/>
    <w:rsid w:val="00E34FBC"/>
    <w:rsid w:val="00F5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BC1EC"/>
  <w15:docId w15:val="{78BF174C-7044-40AD-A298-61BFF0968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scayt-misspell-word">
    <w:name w:val="scayt-misspell-word"/>
    <w:qFormat/>
  </w:style>
  <w:style w:type="character" w:customStyle="1" w:styleId="apple-converted-space">
    <w:name w:val="apple-converted-space"/>
    <w:qFormat/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01Char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Nivel01Char0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apple-style-span">
    <w:name w:val="apple-style-span"/>
    <w:qFormat/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Corpodetexto2Char">
    <w:name w:val="Corpo de texto 2 Cha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Fontepargpadro1">
    <w:name w:val="Fonte parág. padrão1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b/>
    </w:rPr>
  </w:style>
  <w:style w:type="character" w:customStyle="1" w:styleId="Fontepargpadro2">
    <w:name w:val="Fonte parág. padrão2"/>
    <w:qFormat/>
  </w:style>
  <w:style w:type="character" w:customStyle="1" w:styleId="Fontepargpadro3">
    <w:name w:val="Fonte parág. padrão3"/>
    <w:qFormat/>
  </w:style>
  <w:style w:type="character" w:customStyle="1" w:styleId="WW8Num3z0">
    <w:name w:val="WW8Num3z0"/>
    <w:qFormat/>
    <w:rPr>
      <w:vanish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2">
    <w:name w:val="WW8Num1z2"/>
    <w:qFormat/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Nivel010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styleId="Assuntodocomentrio">
    <w:name w:val="annotation subject"/>
    <w:qFormat/>
    <w:rPr>
      <w:rFonts w:ascii="Arial" w:eastAsia="Arial" w:hAnsi="Arial" w:cs="DejaVu Sans"/>
      <w:b/>
      <w:bCs/>
      <w:sz w:val="20"/>
      <w:szCs w:val="20"/>
    </w:rPr>
  </w:style>
  <w:style w:type="paragraph" w:styleId="Textodecomentrio">
    <w:name w:val="annotation text"/>
    <w:basedOn w:val="Normal"/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Commarcadores5">
    <w:name w:val="List Bullet 5"/>
    <w:basedOn w:val="Normal"/>
    <w:pPr>
      <w:contextualSpacing/>
    </w:p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customStyle="1" w:styleId="Pa28">
    <w:name w:val="Pa28"/>
    <w:qFormat/>
    <w:pPr>
      <w:suppressAutoHyphens w:val="0"/>
      <w:spacing w:line="181" w:lineRule="atLeast"/>
    </w:pPr>
    <w:rPr>
      <w:rFonts w:ascii="Univers 45 Light" w:eastAsia="SimSun" w:hAnsi="Univers 45 Light" w:cs="DejaVu Sans"/>
      <w:lang w:eastAsia="pt-BR"/>
    </w:rPr>
  </w:style>
  <w:style w:type="paragraph" w:customStyle="1" w:styleId="Pa4">
    <w:name w:val="Pa4"/>
    <w:qFormat/>
    <w:pPr>
      <w:suppressAutoHyphens w:val="0"/>
      <w:spacing w:line="181" w:lineRule="atLeast"/>
    </w:pPr>
    <w:rPr>
      <w:rFonts w:ascii="Univers 45 Light" w:eastAsia="SimSun" w:hAnsi="Univers 45 Light" w:cs="DejaVu Sans"/>
      <w:lang w:eastAsia="pt-BR"/>
    </w:rPr>
  </w:style>
  <w:style w:type="paragraph" w:customStyle="1" w:styleId="Indentado0">
    <w:name w:val="Indentado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  <w:tab w:val="right" w:pos="9923"/>
      </w:tabs>
      <w:ind w:left="567" w:firstLine="851"/>
      <w:jc w:val="both"/>
    </w:pPr>
    <w:rPr>
      <w:rFonts w:ascii="Arial" w:eastAsia="Arial" w:hAnsi="Arial" w:cs="DejaVu Sans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ascii="Liberation Serif" w:eastAsia="0" w:hAnsi="Liberation Serif" w:cs="Lucida Sans"/>
      <w:kern w:val="2"/>
      <w:sz w:val="24"/>
      <w:lang w:bidi="hi-IN"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tedodetabela">
    <w:name w:val="Conteúdo de tabela"/>
    <w:basedOn w:val="Normal"/>
    <w:qFormat/>
  </w:style>
  <w:style w:type="paragraph" w:customStyle="1" w:styleId="WW-Padro">
    <w:name w:val="WW-Padrão"/>
    <w:qFormat/>
    <w:rPr>
      <w:rFonts w:ascii="IPMDOI+TimesNewRoman" w:eastAsia="Arial" w:hAnsi="IPMDOI+TimesNewRoman" w:cs="IPMDOI+TimesNewRoman"/>
    </w:rPr>
  </w:style>
  <w:style w:type="paragraph" w:customStyle="1" w:styleId="xl61">
    <w:name w:val="xl61"/>
    <w:qFormat/>
    <w:pPr>
      <w:spacing w:before="280" w:after="280"/>
    </w:pPr>
    <w:rPr>
      <w:rFonts w:ascii="IPMDOI+TimesNewRoman" w:eastAsia="Arial" w:hAnsi="IPMDOI+TimesNewRoman" w:cs="IPMDOI+TimesNewRoman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Legenda1">
    <w:name w:val="Legenda1"/>
    <w:basedOn w:val="Normal"/>
    <w:qFormat/>
    <w:pPr>
      <w:spacing w:before="120" w:after="120"/>
    </w:pPr>
    <w:rPr>
      <w:i/>
      <w:iCs/>
    </w:rPr>
  </w:style>
  <w:style w:type="paragraph" w:customStyle="1" w:styleId="Ttulo10">
    <w:name w:val="Título1"/>
    <w:basedOn w:val="Normal"/>
    <w:qFormat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Ttulo20">
    <w:name w:val="Título2"/>
    <w:basedOn w:val="Normal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30">
    <w:name w:val="Título3"/>
    <w:basedOn w:val="Normal"/>
    <w:qFormat/>
    <w:pPr>
      <w:keepNext/>
      <w:suppressAutoHyphens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Contedodatabelauser">
    <w:name w:val="Conteúdo da tabela (user)"/>
    <w:basedOn w:val="Normal"/>
    <w:qFormat/>
    <w:pPr>
      <w:widowControl w:val="0"/>
      <w:suppressLineNumbers/>
    </w:pPr>
  </w:style>
  <w:style w:type="numbering" w:customStyle="1" w:styleId="Semlistauser">
    <w:name w:val="Sem lista (user)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7</Pages>
  <Words>2847</Words>
  <Characters>15375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146</cp:revision>
  <cp:lastPrinted>2025-07-31T14:17:00Z</cp:lastPrinted>
  <dcterms:created xsi:type="dcterms:W3CDTF">2025-07-31T13:30:00Z</dcterms:created>
  <dcterms:modified xsi:type="dcterms:W3CDTF">2025-07-31T14:18:00Z</dcterms:modified>
  <dc:language>pt-BR</dc:language>
</cp:coreProperties>
</file>